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7EA" w:rsidRDefault="006012F1" w:rsidP="00F92D25">
      <w:pPr>
        <w:pStyle w:val="Heading2"/>
      </w:pPr>
      <w:r>
        <w:t xml:space="preserve">Bangladesh </w:t>
      </w:r>
      <w:bookmarkStart w:id="0" w:name="_GoBack"/>
      <w:bookmarkEnd w:id="0"/>
      <w:r w:rsidR="00F427EA">
        <w:t>Data Sources</w:t>
      </w:r>
    </w:p>
    <w:p w:rsidR="00F427EA" w:rsidRDefault="00F427EA" w:rsidP="00F427EA">
      <w:r>
        <w:t>Many of the datasets have been downloaded and prepared for the country of Bangladesh. They have been sourced from the following GIS data portal websites which either host the dataset or link to it.</w:t>
      </w:r>
    </w:p>
    <w:p w:rsidR="00F427EA" w:rsidRDefault="006012F1" w:rsidP="00F427EA">
      <w:pPr>
        <w:pStyle w:val="ListParagraph"/>
        <w:numPr>
          <w:ilvl w:val="0"/>
          <w:numId w:val="1"/>
        </w:numPr>
        <w:spacing w:line="240" w:lineRule="auto"/>
        <w:rPr>
          <w:rStyle w:val="Hyperlink"/>
        </w:rPr>
      </w:pPr>
      <w:hyperlink r:id="rId5" w:history="1">
        <w:r w:rsidR="00F427EA" w:rsidRPr="000D594E">
          <w:rPr>
            <w:rStyle w:val="Hyperlink"/>
          </w:rPr>
          <w:t>http://preview.grid.unep.ch/</w:t>
        </w:r>
      </w:hyperlink>
    </w:p>
    <w:p w:rsidR="00F427EA" w:rsidRDefault="00F427EA" w:rsidP="00F427EA">
      <w:pPr>
        <w:pStyle w:val="ListParagraph"/>
        <w:numPr>
          <w:ilvl w:val="0"/>
          <w:numId w:val="1"/>
        </w:numPr>
        <w:spacing w:line="240" w:lineRule="auto"/>
        <w:rPr>
          <w:rStyle w:val="Hyperlink"/>
        </w:rPr>
      </w:pPr>
      <w:r w:rsidRPr="00F427EA">
        <w:rPr>
          <w:rStyle w:val="Hyperlink"/>
        </w:rPr>
        <w:t>http://www.fao.org/geonetwork/srv/en/main.home</w:t>
      </w:r>
    </w:p>
    <w:p w:rsidR="00F427EA" w:rsidRDefault="006012F1" w:rsidP="00F427EA">
      <w:pPr>
        <w:pStyle w:val="ListParagraph"/>
        <w:numPr>
          <w:ilvl w:val="0"/>
          <w:numId w:val="1"/>
        </w:numPr>
        <w:spacing w:line="240" w:lineRule="auto"/>
        <w:rPr>
          <w:rStyle w:val="Hyperlink"/>
        </w:rPr>
      </w:pPr>
      <w:hyperlink r:id="rId6" w:history="1">
        <w:r w:rsidR="00F427EA" w:rsidRPr="000D594E">
          <w:rPr>
            <w:rStyle w:val="Hyperlink"/>
          </w:rPr>
          <w:t>http://forobs.jrc.ec.europa.eu/products/gam/index.htm</w:t>
        </w:r>
      </w:hyperlink>
    </w:p>
    <w:p w:rsidR="00D653AB" w:rsidRDefault="00D653AB" w:rsidP="00D653AB">
      <w:pPr>
        <w:pStyle w:val="ListParagraph"/>
        <w:numPr>
          <w:ilvl w:val="0"/>
          <w:numId w:val="1"/>
        </w:numPr>
        <w:spacing w:line="240" w:lineRule="auto"/>
        <w:rPr>
          <w:rStyle w:val="Hyperlink"/>
        </w:rPr>
      </w:pPr>
      <w:r w:rsidRPr="00D653AB">
        <w:rPr>
          <w:rStyle w:val="Hyperlink"/>
        </w:rPr>
        <w:t>http://sedac.ciesin.columbia.edu/</w:t>
      </w:r>
    </w:p>
    <w:p w:rsidR="00F427EA" w:rsidRPr="00F427EA" w:rsidRDefault="00F427EA" w:rsidP="00F427EA">
      <w:r w:rsidRPr="00F427EA">
        <w:rPr>
          <w:rStyle w:val="Hyperlink"/>
          <w:color w:val="auto"/>
          <w:u w:val="none"/>
        </w:rPr>
        <w:t>Some of these sites even host WMS or WFS</w:t>
      </w:r>
      <w:r>
        <w:rPr>
          <w:rStyle w:val="Hyperlink"/>
          <w:color w:val="auto"/>
          <w:u w:val="none"/>
        </w:rPr>
        <w:t xml:space="preserve"> services</w:t>
      </w:r>
    </w:p>
    <w:p w:rsidR="007846CF" w:rsidRDefault="00F92D25" w:rsidP="00F92D25">
      <w:pPr>
        <w:pStyle w:val="Heading2"/>
      </w:pPr>
      <w:r>
        <w:t>GADM Boundaries</w:t>
      </w:r>
    </w:p>
    <w:p w:rsidR="00F92D25" w:rsidRDefault="00F56FE7" w:rsidP="00F92D25">
      <w:r>
        <w:t>GADM b</w:t>
      </w:r>
      <w:r w:rsidR="00F92D25">
        <w:t xml:space="preserve">oundaries </w:t>
      </w:r>
      <w:r>
        <w:t xml:space="preserve">divide </w:t>
      </w:r>
      <w:r w:rsidR="00F92D25">
        <w:t xml:space="preserve">the country </w:t>
      </w:r>
      <w:r>
        <w:t>in</w:t>
      </w:r>
      <w:r w:rsidR="00F92D25">
        <w:t>to different</w:t>
      </w:r>
      <w:r>
        <w:t xml:space="preserve"> administrative</w:t>
      </w:r>
      <w:r w:rsidR="00F92D25">
        <w:t xml:space="preserve"> levels.</w:t>
      </w:r>
    </w:p>
    <w:tbl>
      <w:tblPr>
        <w:tblStyle w:val="TableGrid"/>
        <w:tblW w:w="0" w:type="auto"/>
        <w:tblLook w:val="04A0" w:firstRow="1" w:lastRow="0" w:firstColumn="1" w:lastColumn="0" w:noHBand="0" w:noVBand="1"/>
      </w:tblPr>
      <w:tblGrid>
        <w:gridCol w:w="4621"/>
        <w:gridCol w:w="4621"/>
      </w:tblGrid>
      <w:tr w:rsidR="00F92D25" w:rsidTr="00F92D25">
        <w:tc>
          <w:tcPr>
            <w:tcW w:w="4621" w:type="dxa"/>
          </w:tcPr>
          <w:p w:rsidR="00F92D25" w:rsidRDefault="00F92D25" w:rsidP="00F56FE7">
            <w:pPr>
              <w:jc w:val="center"/>
            </w:pPr>
            <w:r>
              <w:t>Level 0 - Country</w:t>
            </w:r>
          </w:p>
          <w:p w:rsidR="00F92D25" w:rsidRDefault="00F92D25" w:rsidP="00F56FE7">
            <w:pPr>
              <w:jc w:val="center"/>
            </w:pPr>
            <w:r>
              <w:rPr>
                <w:noProof/>
                <w:lang w:eastAsia="zh-CN"/>
              </w:rPr>
              <w:drawing>
                <wp:inline distT="0" distB="0" distL="0" distR="0" wp14:anchorId="23EF086C" wp14:editId="2422E8FC">
                  <wp:extent cx="1453165"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A.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3165" cy="1800000"/>
                          </a:xfrm>
                          <a:prstGeom prst="rect">
                            <a:avLst/>
                          </a:prstGeom>
                        </pic:spPr>
                      </pic:pic>
                    </a:graphicData>
                  </a:graphic>
                </wp:inline>
              </w:drawing>
            </w:r>
          </w:p>
        </w:tc>
        <w:tc>
          <w:tcPr>
            <w:tcW w:w="4621" w:type="dxa"/>
          </w:tcPr>
          <w:p w:rsidR="00F92D25" w:rsidRDefault="00F92D25" w:rsidP="00F56FE7">
            <w:pPr>
              <w:jc w:val="center"/>
            </w:pPr>
            <w:r>
              <w:t>Level 1 -Division</w:t>
            </w:r>
          </w:p>
          <w:p w:rsidR="00F92D25" w:rsidRDefault="00F92D25" w:rsidP="00F56FE7">
            <w:pPr>
              <w:jc w:val="center"/>
            </w:pPr>
            <w:r>
              <w:rPr>
                <w:noProof/>
                <w:lang w:eastAsia="zh-CN"/>
              </w:rPr>
              <w:drawing>
                <wp:inline distT="0" distB="0" distL="0" distR="0" wp14:anchorId="6A50C58A" wp14:editId="37B72F9A">
                  <wp:extent cx="1446518" cy="180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E23.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6518" cy="1800000"/>
                          </a:xfrm>
                          <a:prstGeom prst="rect">
                            <a:avLst/>
                          </a:prstGeom>
                        </pic:spPr>
                      </pic:pic>
                    </a:graphicData>
                  </a:graphic>
                </wp:inline>
              </w:drawing>
            </w:r>
          </w:p>
        </w:tc>
      </w:tr>
      <w:tr w:rsidR="00F92D25" w:rsidTr="00F92D25">
        <w:tc>
          <w:tcPr>
            <w:tcW w:w="4621" w:type="dxa"/>
          </w:tcPr>
          <w:p w:rsidR="00F92D25" w:rsidRDefault="00F92D25" w:rsidP="00F56FE7">
            <w:pPr>
              <w:jc w:val="center"/>
            </w:pPr>
            <w:r>
              <w:t>Level 2 - District</w:t>
            </w:r>
          </w:p>
          <w:p w:rsidR="00F92D25" w:rsidRDefault="00F92D25" w:rsidP="00F56FE7">
            <w:pPr>
              <w:jc w:val="center"/>
            </w:pPr>
            <w:r>
              <w:rPr>
                <w:noProof/>
                <w:lang w:eastAsia="zh-CN"/>
              </w:rPr>
              <w:drawing>
                <wp:inline distT="0" distB="0" distL="0" distR="0" wp14:anchorId="78D67734" wp14:editId="56A80F9C">
                  <wp:extent cx="1463764" cy="1800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C01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764" cy="1800000"/>
                          </a:xfrm>
                          <a:prstGeom prst="rect">
                            <a:avLst/>
                          </a:prstGeom>
                        </pic:spPr>
                      </pic:pic>
                    </a:graphicData>
                  </a:graphic>
                </wp:inline>
              </w:drawing>
            </w:r>
          </w:p>
        </w:tc>
        <w:tc>
          <w:tcPr>
            <w:tcW w:w="4621" w:type="dxa"/>
          </w:tcPr>
          <w:p w:rsidR="00F92D25" w:rsidRDefault="00F92D25" w:rsidP="00F56FE7">
            <w:pPr>
              <w:jc w:val="center"/>
            </w:pPr>
            <w:r>
              <w:t>Level 3 - Thana</w:t>
            </w:r>
          </w:p>
          <w:p w:rsidR="00F92D25" w:rsidRDefault="00F92D25" w:rsidP="00F56FE7">
            <w:pPr>
              <w:jc w:val="center"/>
            </w:pPr>
            <w:r>
              <w:rPr>
                <w:noProof/>
                <w:lang w:eastAsia="zh-CN"/>
              </w:rPr>
              <w:drawing>
                <wp:inline distT="0" distB="0" distL="0" distR="0" wp14:anchorId="086BBEE6" wp14:editId="28872E43">
                  <wp:extent cx="1455105"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FA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5105" cy="1800000"/>
                          </a:xfrm>
                          <a:prstGeom prst="rect">
                            <a:avLst/>
                          </a:prstGeom>
                        </pic:spPr>
                      </pic:pic>
                    </a:graphicData>
                  </a:graphic>
                </wp:inline>
              </w:drawing>
            </w:r>
          </w:p>
        </w:tc>
      </w:tr>
      <w:tr w:rsidR="00F92D25" w:rsidTr="00F92D25">
        <w:tc>
          <w:tcPr>
            <w:tcW w:w="4621" w:type="dxa"/>
          </w:tcPr>
          <w:p w:rsidR="00F92D25" w:rsidRDefault="00F92D25" w:rsidP="00F56FE7">
            <w:pPr>
              <w:jc w:val="center"/>
            </w:pPr>
            <w:r>
              <w:t>Level 4 - Union</w:t>
            </w:r>
          </w:p>
          <w:p w:rsidR="00F92D25" w:rsidRDefault="00F92D25" w:rsidP="00F56FE7">
            <w:pPr>
              <w:jc w:val="center"/>
            </w:pPr>
            <w:r>
              <w:rPr>
                <w:noProof/>
                <w:lang w:eastAsia="zh-CN"/>
              </w:rPr>
              <w:drawing>
                <wp:inline distT="0" distB="0" distL="0" distR="0" wp14:anchorId="0F2E8DE0" wp14:editId="08058C51">
                  <wp:extent cx="1435955"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EF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955" cy="1800000"/>
                          </a:xfrm>
                          <a:prstGeom prst="rect">
                            <a:avLst/>
                          </a:prstGeom>
                        </pic:spPr>
                      </pic:pic>
                    </a:graphicData>
                  </a:graphic>
                </wp:inline>
              </w:drawing>
            </w:r>
          </w:p>
        </w:tc>
        <w:tc>
          <w:tcPr>
            <w:tcW w:w="4621" w:type="dxa"/>
          </w:tcPr>
          <w:p w:rsidR="00F92D25" w:rsidRDefault="00F92D25" w:rsidP="00F56FE7">
            <w:pPr>
              <w:jc w:val="center"/>
            </w:pPr>
          </w:p>
        </w:tc>
      </w:tr>
    </w:tbl>
    <w:p w:rsidR="003D7142" w:rsidRDefault="003D7142" w:rsidP="00F92D25"/>
    <w:p w:rsidR="003D7142" w:rsidRDefault="003D7142" w:rsidP="003D7142">
      <w:r>
        <w:lastRenderedPageBreak/>
        <w:br w:type="page"/>
      </w:r>
    </w:p>
    <w:p w:rsidR="003D7142" w:rsidRDefault="003D7142" w:rsidP="003D7142">
      <w:pPr>
        <w:pStyle w:val="Heading2"/>
      </w:pPr>
      <w:r>
        <w:lastRenderedPageBreak/>
        <w:t>Settlement data</w:t>
      </w:r>
    </w:p>
    <w:p w:rsidR="003D7142" w:rsidRDefault="00C74A29" w:rsidP="003D7142">
      <w:r>
        <w:t>Settlement p</w:t>
      </w:r>
      <w:r w:rsidR="003D7142" w:rsidRPr="003D7142">
        <w:t xml:space="preserve">oint </w:t>
      </w:r>
      <w:r w:rsidRPr="003D7142">
        <w:t>coordinates</w:t>
      </w:r>
      <w:r w:rsidR="003D7142">
        <w:t xml:space="preserve"> from the</w:t>
      </w:r>
      <w:r w:rsidR="003D7142" w:rsidRPr="003D7142">
        <w:t xml:space="preserve"> Global Rural-Urban Mappi</w:t>
      </w:r>
      <w:r>
        <w:t xml:space="preserve">ng Project, Version 1 (GRUMPv1), includes </w:t>
      </w:r>
      <w:r w:rsidR="003D7142" w:rsidRPr="003D7142">
        <w:t>estimates of human population for the years 1990, 1995, and 2000</w:t>
      </w:r>
      <w:r w:rsidR="003D7142">
        <w:t>.</w:t>
      </w:r>
      <w:r w:rsidR="003D7142" w:rsidRPr="003D7142">
        <w:t xml:space="preserve"> </w:t>
      </w:r>
    </w:p>
    <w:p w:rsidR="003D7142" w:rsidRDefault="003D7142" w:rsidP="00C74A29">
      <w:pPr>
        <w:jc w:val="center"/>
      </w:pPr>
      <w:r>
        <w:rPr>
          <w:noProof/>
          <w:lang w:eastAsia="zh-CN"/>
        </w:rPr>
        <w:drawing>
          <wp:inline distT="0" distB="0" distL="0" distR="0">
            <wp:extent cx="2880000" cy="3524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B980.tmp"/>
                    <pic:cNvPicPr/>
                  </pic:nvPicPr>
                  <pic:blipFill>
                    <a:blip r:embed="rId12">
                      <a:extLst>
                        <a:ext uri="{28A0092B-C50C-407E-A947-70E740481C1C}">
                          <a14:useLocalDpi xmlns:a14="http://schemas.microsoft.com/office/drawing/2010/main" val="0"/>
                        </a:ext>
                      </a:extLst>
                    </a:blip>
                    <a:stretch>
                      <a:fillRect/>
                    </a:stretch>
                  </pic:blipFill>
                  <pic:spPr>
                    <a:xfrm>
                      <a:off x="0" y="0"/>
                      <a:ext cx="2880000" cy="3524407"/>
                    </a:xfrm>
                    <a:prstGeom prst="rect">
                      <a:avLst/>
                    </a:prstGeom>
                  </pic:spPr>
                </pic:pic>
              </a:graphicData>
            </a:graphic>
          </wp:inline>
        </w:drawing>
      </w:r>
    </w:p>
    <w:p w:rsidR="00C74A29" w:rsidRDefault="00A21B8F" w:rsidP="00A21B8F">
      <w:pPr>
        <w:pStyle w:val="Heading2"/>
      </w:pPr>
      <w:r>
        <w:t>Rail network</w:t>
      </w:r>
    </w:p>
    <w:p w:rsidR="00A21B8F" w:rsidRDefault="00A21B8F" w:rsidP="00A21B8F">
      <w:r>
        <w:t>A dataset showing the rail network of Bangladesh.</w:t>
      </w:r>
    </w:p>
    <w:p w:rsidR="00A21B8F" w:rsidRDefault="00A21B8F" w:rsidP="00A21B8F">
      <w:pPr>
        <w:jc w:val="center"/>
      </w:pPr>
      <w:r>
        <w:rPr>
          <w:noProof/>
          <w:lang w:eastAsia="zh-CN"/>
        </w:rPr>
        <w:drawing>
          <wp:inline distT="0" distB="0" distL="0" distR="0">
            <wp:extent cx="2880000" cy="36462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3E0.tmp"/>
                    <pic:cNvPicPr/>
                  </pic:nvPicPr>
                  <pic:blipFill>
                    <a:blip r:embed="rId13">
                      <a:extLst>
                        <a:ext uri="{28A0092B-C50C-407E-A947-70E740481C1C}">
                          <a14:useLocalDpi xmlns:a14="http://schemas.microsoft.com/office/drawing/2010/main" val="0"/>
                        </a:ext>
                      </a:extLst>
                    </a:blip>
                    <a:stretch>
                      <a:fillRect/>
                    </a:stretch>
                  </pic:blipFill>
                  <pic:spPr>
                    <a:xfrm>
                      <a:off x="0" y="0"/>
                      <a:ext cx="2880000" cy="3646286"/>
                    </a:xfrm>
                    <a:prstGeom prst="rect">
                      <a:avLst/>
                    </a:prstGeom>
                  </pic:spPr>
                </pic:pic>
              </a:graphicData>
            </a:graphic>
          </wp:inline>
        </w:drawing>
      </w:r>
    </w:p>
    <w:p w:rsidR="00A40C8A" w:rsidRDefault="00A40C8A" w:rsidP="00B768E6">
      <w:pPr>
        <w:pStyle w:val="Heading2"/>
      </w:pPr>
      <w:r>
        <w:lastRenderedPageBreak/>
        <w:t>Roads</w:t>
      </w:r>
    </w:p>
    <w:p w:rsidR="00A40C8A" w:rsidRDefault="00A40C8A" w:rsidP="00A40C8A">
      <w:r>
        <w:t xml:space="preserve">The road network of Bangladesh from the </w:t>
      </w:r>
      <w:r w:rsidRPr="00A40C8A">
        <w:t>Global Roads Open Access Data Set, Version 1 (gROADSv1)</w:t>
      </w:r>
      <w:r w:rsidR="002C272B">
        <w:t>. It currently does not distinguish between road types.</w:t>
      </w:r>
    </w:p>
    <w:p w:rsidR="002C272B" w:rsidRDefault="002C272B" w:rsidP="002C272B">
      <w:pPr>
        <w:jc w:val="center"/>
      </w:pPr>
      <w:r>
        <w:rPr>
          <w:noProof/>
          <w:lang w:eastAsia="zh-CN"/>
        </w:rPr>
        <w:drawing>
          <wp:inline distT="0" distB="0" distL="0" distR="0">
            <wp:extent cx="2808000" cy="3469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BED.tmp"/>
                    <pic:cNvPicPr/>
                  </pic:nvPicPr>
                  <pic:blipFill>
                    <a:blip r:embed="rId14">
                      <a:extLst>
                        <a:ext uri="{28A0092B-C50C-407E-A947-70E740481C1C}">
                          <a14:useLocalDpi xmlns:a14="http://schemas.microsoft.com/office/drawing/2010/main" val="0"/>
                        </a:ext>
                      </a:extLst>
                    </a:blip>
                    <a:stretch>
                      <a:fillRect/>
                    </a:stretch>
                  </pic:blipFill>
                  <pic:spPr>
                    <a:xfrm>
                      <a:off x="0" y="0"/>
                      <a:ext cx="2808000" cy="3469568"/>
                    </a:xfrm>
                    <a:prstGeom prst="rect">
                      <a:avLst/>
                    </a:prstGeom>
                  </pic:spPr>
                </pic:pic>
              </a:graphicData>
            </a:graphic>
          </wp:inline>
        </w:drawing>
      </w:r>
    </w:p>
    <w:p w:rsidR="00A40C8A" w:rsidRDefault="00A40C8A" w:rsidP="00A40C8A"/>
    <w:p w:rsidR="00753F8C" w:rsidRDefault="00753F8C" w:rsidP="00753F8C">
      <w:pPr>
        <w:pStyle w:val="Heading2"/>
      </w:pPr>
      <w:r>
        <w:t>Airports</w:t>
      </w:r>
    </w:p>
    <w:p w:rsidR="00753F8C" w:rsidRDefault="00753F8C" w:rsidP="00753F8C">
      <w:r>
        <w:t xml:space="preserve">Airports locations as of January 2012. Taken from </w:t>
      </w:r>
      <w:hyperlink r:id="rId15" w:history="1">
        <w:r w:rsidRPr="000D594E">
          <w:rPr>
            <w:rStyle w:val="Hyperlink"/>
          </w:rPr>
          <w:t>http://openflights.org/data.html</w:t>
        </w:r>
      </w:hyperlink>
    </w:p>
    <w:p w:rsidR="00753F8C" w:rsidRPr="00753F8C" w:rsidRDefault="00753F8C" w:rsidP="00753F8C">
      <w:pPr>
        <w:jc w:val="center"/>
      </w:pPr>
      <w:r>
        <w:rPr>
          <w:noProof/>
          <w:lang w:eastAsia="zh-CN"/>
        </w:rPr>
        <w:drawing>
          <wp:inline distT="0" distB="0" distL="0" distR="0">
            <wp:extent cx="2743200" cy="34303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457.tmp"/>
                    <pic:cNvPicPr/>
                  </pic:nvPicPr>
                  <pic:blipFill>
                    <a:blip r:embed="rId16">
                      <a:extLst>
                        <a:ext uri="{28A0092B-C50C-407E-A947-70E740481C1C}">
                          <a14:useLocalDpi xmlns:a14="http://schemas.microsoft.com/office/drawing/2010/main" val="0"/>
                        </a:ext>
                      </a:extLst>
                    </a:blip>
                    <a:stretch>
                      <a:fillRect/>
                    </a:stretch>
                  </pic:blipFill>
                  <pic:spPr>
                    <a:xfrm>
                      <a:off x="0" y="0"/>
                      <a:ext cx="2746632" cy="3434656"/>
                    </a:xfrm>
                    <a:prstGeom prst="rect">
                      <a:avLst/>
                    </a:prstGeom>
                  </pic:spPr>
                </pic:pic>
              </a:graphicData>
            </a:graphic>
          </wp:inline>
        </w:drawing>
      </w:r>
    </w:p>
    <w:p w:rsidR="00A21B8F" w:rsidRDefault="00B768E6" w:rsidP="00B768E6">
      <w:pPr>
        <w:pStyle w:val="Heading2"/>
      </w:pPr>
      <w:r>
        <w:lastRenderedPageBreak/>
        <w:t>Soil Salinity</w:t>
      </w:r>
    </w:p>
    <w:p w:rsidR="00B768E6" w:rsidRDefault="00B768E6" w:rsidP="00B768E6">
      <w:r>
        <w:t xml:space="preserve">A dataset </w:t>
      </w:r>
      <w:r w:rsidR="002C272B">
        <w:t>identifying</w:t>
      </w:r>
      <w:r>
        <w:t xml:space="preserve"> soil salinity for the coastal region of Bangladesh.</w:t>
      </w:r>
    </w:p>
    <w:p w:rsidR="00B768E6" w:rsidRDefault="00B768E6" w:rsidP="00B768E6">
      <w:pPr>
        <w:jc w:val="center"/>
      </w:pPr>
      <w:r>
        <w:rPr>
          <w:noProof/>
          <w:lang w:eastAsia="zh-CN"/>
        </w:rPr>
        <w:drawing>
          <wp:inline distT="0" distB="0" distL="0" distR="0">
            <wp:extent cx="2808000" cy="35124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ADD4.tmp"/>
                    <pic:cNvPicPr/>
                  </pic:nvPicPr>
                  <pic:blipFill>
                    <a:blip r:embed="rId17">
                      <a:extLst>
                        <a:ext uri="{28A0092B-C50C-407E-A947-70E740481C1C}">
                          <a14:useLocalDpi xmlns:a14="http://schemas.microsoft.com/office/drawing/2010/main" val="0"/>
                        </a:ext>
                      </a:extLst>
                    </a:blip>
                    <a:stretch>
                      <a:fillRect/>
                    </a:stretch>
                  </pic:blipFill>
                  <pic:spPr>
                    <a:xfrm>
                      <a:off x="0" y="0"/>
                      <a:ext cx="2808000" cy="3512481"/>
                    </a:xfrm>
                    <a:prstGeom prst="rect">
                      <a:avLst/>
                    </a:prstGeom>
                  </pic:spPr>
                </pic:pic>
              </a:graphicData>
            </a:graphic>
          </wp:inline>
        </w:drawing>
      </w:r>
    </w:p>
    <w:p w:rsidR="00B768E6" w:rsidRDefault="00B768E6" w:rsidP="00B768E6">
      <w:pPr>
        <w:pStyle w:val="Heading2"/>
      </w:pPr>
      <w:r>
        <w:t>Embankments</w:t>
      </w:r>
    </w:p>
    <w:p w:rsidR="00B768E6" w:rsidRDefault="00B768E6" w:rsidP="00B768E6">
      <w:r>
        <w:t>A line dataset showing the location of Embankments that provide flood protection. An area completely enclosed by an embankment is referred to as a Polder.</w:t>
      </w:r>
    </w:p>
    <w:p w:rsidR="00B768E6" w:rsidRDefault="00B768E6" w:rsidP="00B768E6">
      <w:pPr>
        <w:jc w:val="center"/>
      </w:pPr>
      <w:r>
        <w:rPr>
          <w:noProof/>
          <w:lang w:eastAsia="zh-CN"/>
        </w:rPr>
        <w:drawing>
          <wp:inline distT="0" distB="0" distL="0" distR="0">
            <wp:extent cx="2844000" cy="3533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DDD0.tmp"/>
                    <pic:cNvPicPr/>
                  </pic:nvPicPr>
                  <pic:blipFill>
                    <a:blip r:embed="rId18">
                      <a:extLst>
                        <a:ext uri="{28A0092B-C50C-407E-A947-70E740481C1C}">
                          <a14:useLocalDpi xmlns:a14="http://schemas.microsoft.com/office/drawing/2010/main" val="0"/>
                        </a:ext>
                      </a:extLst>
                    </a:blip>
                    <a:stretch>
                      <a:fillRect/>
                    </a:stretch>
                  </pic:blipFill>
                  <pic:spPr>
                    <a:xfrm>
                      <a:off x="0" y="0"/>
                      <a:ext cx="2844000" cy="3533760"/>
                    </a:xfrm>
                    <a:prstGeom prst="rect">
                      <a:avLst/>
                    </a:prstGeom>
                  </pic:spPr>
                </pic:pic>
              </a:graphicData>
            </a:graphic>
          </wp:inline>
        </w:drawing>
      </w:r>
    </w:p>
    <w:p w:rsidR="00A40C8A" w:rsidRDefault="00A40C8A" w:rsidP="00D75B3B"/>
    <w:p w:rsidR="00D75B3B" w:rsidRDefault="00D75B3B" w:rsidP="00D75B3B">
      <w:pPr>
        <w:pStyle w:val="Heading2"/>
      </w:pPr>
      <w:r>
        <w:lastRenderedPageBreak/>
        <w:t>Population data</w:t>
      </w:r>
    </w:p>
    <w:p w:rsidR="00D75B3B" w:rsidRDefault="00D75B3B" w:rsidP="00D75B3B">
      <w:r>
        <w:t xml:space="preserve">The 2010 </w:t>
      </w:r>
      <w:proofErr w:type="spellStart"/>
      <w:r>
        <w:t>WorldPop</w:t>
      </w:r>
      <w:proofErr w:type="spellEnd"/>
      <w:r>
        <w:t xml:space="preserve"> data showing </w:t>
      </w:r>
      <w:r w:rsidRPr="00D75B3B">
        <w:t>people per hectare ('</w:t>
      </w:r>
      <w:proofErr w:type="spellStart"/>
      <w:r w:rsidRPr="00D75B3B">
        <w:t>pph</w:t>
      </w:r>
      <w:proofErr w:type="spellEnd"/>
      <w:r w:rsidRPr="00D75B3B">
        <w:t>')</w:t>
      </w:r>
      <w:r>
        <w:t xml:space="preserve">. Grey areas are </w:t>
      </w:r>
      <w:proofErr w:type="spellStart"/>
      <w:r>
        <w:t>nodata</w:t>
      </w:r>
      <w:proofErr w:type="spellEnd"/>
      <w:r>
        <w:t>.</w:t>
      </w:r>
    </w:p>
    <w:p w:rsidR="00D75B3B" w:rsidRDefault="00D75B3B" w:rsidP="00D75B3B">
      <w:pPr>
        <w:jc w:val="center"/>
      </w:pPr>
      <w:r>
        <w:rPr>
          <w:noProof/>
          <w:lang w:eastAsia="zh-CN"/>
        </w:rPr>
        <w:drawing>
          <wp:inline distT="0" distB="0" distL="0" distR="0">
            <wp:extent cx="2880000" cy="3565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E53.tmp"/>
                    <pic:cNvPicPr/>
                  </pic:nvPicPr>
                  <pic:blipFill>
                    <a:blip r:embed="rId19">
                      <a:extLst>
                        <a:ext uri="{28A0092B-C50C-407E-A947-70E740481C1C}">
                          <a14:useLocalDpi xmlns:a14="http://schemas.microsoft.com/office/drawing/2010/main" val="0"/>
                        </a:ext>
                      </a:extLst>
                    </a:blip>
                    <a:stretch>
                      <a:fillRect/>
                    </a:stretch>
                  </pic:blipFill>
                  <pic:spPr>
                    <a:xfrm>
                      <a:off x="0" y="0"/>
                      <a:ext cx="2880000" cy="3565957"/>
                    </a:xfrm>
                    <a:prstGeom prst="rect">
                      <a:avLst/>
                    </a:prstGeom>
                  </pic:spPr>
                </pic:pic>
              </a:graphicData>
            </a:graphic>
          </wp:inline>
        </w:drawing>
      </w:r>
    </w:p>
    <w:p w:rsidR="00D75B3B" w:rsidRDefault="002C295E" w:rsidP="002C295E">
      <w:pPr>
        <w:pStyle w:val="Heading2"/>
      </w:pPr>
      <w:r>
        <w:t>Elevation</w:t>
      </w:r>
    </w:p>
    <w:p w:rsidR="002C295E" w:rsidRDefault="002C295E" w:rsidP="002C295E">
      <w:r>
        <w:t>SRTM elevation for Bangladesh. Cell size is 90m.</w:t>
      </w:r>
    </w:p>
    <w:p w:rsidR="002C295E" w:rsidRDefault="002C295E" w:rsidP="002C295E">
      <w:pPr>
        <w:jc w:val="center"/>
      </w:pPr>
      <w:r>
        <w:rPr>
          <w:noProof/>
          <w:lang w:eastAsia="zh-CN"/>
        </w:rPr>
        <w:drawing>
          <wp:inline distT="0" distB="0" distL="0" distR="0">
            <wp:extent cx="2880000" cy="36230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D31C.tmp"/>
                    <pic:cNvPicPr/>
                  </pic:nvPicPr>
                  <pic:blipFill>
                    <a:blip r:embed="rId20">
                      <a:extLst>
                        <a:ext uri="{28A0092B-C50C-407E-A947-70E740481C1C}">
                          <a14:useLocalDpi xmlns:a14="http://schemas.microsoft.com/office/drawing/2010/main" val="0"/>
                        </a:ext>
                      </a:extLst>
                    </a:blip>
                    <a:stretch>
                      <a:fillRect/>
                    </a:stretch>
                  </pic:blipFill>
                  <pic:spPr>
                    <a:xfrm>
                      <a:off x="0" y="0"/>
                      <a:ext cx="2880000" cy="3623058"/>
                    </a:xfrm>
                    <a:prstGeom prst="rect">
                      <a:avLst/>
                    </a:prstGeom>
                  </pic:spPr>
                </pic:pic>
              </a:graphicData>
            </a:graphic>
          </wp:inline>
        </w:drawing>
      </w:r>
    </w:p>
    <w:p w:rsidR="002C295E" w:rsidRDefault="007F1D0A" w:rsidP="002C295E">
      <w:pPr>
        <w:pStyle w:val="Heading2"/>
      </w:pPr>
      <w:r w:rsidRPr="007F1D0A">
        <w:lastRenderedPageBreak/>
        <w:t>Travel time to major cities: A global map of Accessibility</w:t>
      </w:r>
    </w:p>
    <w:p w:rsidR="008C6143" w:rsidRDefault="007F1D0A" w:rsidP="007F1D0A">
      <w:r>
        <w:t>P</w:t>
      </w:r>
      <w:r w:rsidRPr="007F1D0A">
        <w:t>ixel values representing minutes of land based travel time to the nearest city of 50,000 people (year 2000).</w:t>
      </w:r>
      <w:r w:rsidR="008C6143">
        <w:t xml:space="preserve"> More information here: </w:t>
      </w:r>
      <w:hyperlink r:id="rId21" w:history="1">
        <w:r w:rsidR="008C6143" w:rsidRPr="000D594E">
          <w:rPr>
            <w:rStyle w:val="Hyperlink"/>
          </w:rPr>
          <w:t>http://forobs.jrc.ec.europa.eu/products/gam/index.htm</w:t>
        </w:r>
      </w:hyperlink>
    </w:p>
    <w:p w:rsidR="008C6143" w:rsidRDefault="008C6143" w:rsidP="008C6143">
      <w:pPr>
        <w:jc w:val="center"/>
      </w:pPr>
      <w:r>
        <w:rPr>
          <w:noProof/>
          <w:lang w:eastAsia="zh-CN"/>
        </w:rPr>
        <w:drawing>
          <wp:inline distT="0" distB="0" distL="0" distR="0">
            <wp:extent cx="2880000" cy="36438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C11F.tmp"/>
                    <pic:cNvPicPr/>
                  </pic:nvPicPr>
                  <pic:blipFill>
                    <a:blip r:embed="rId22">
                      <a:extLst>
                        <a:ext uri="{28A0092B-C50C-407E-A947-70E740481C1C}">
                          <a14:useLocalDpi xmlns:a14="http://schemas.microsoft.com/office/drawing/2010/main" val="0"/>
                        </a:ext>
                      </a:extLst>
                    </a:blip>
                    <a:stretch>
                      <a:fillRect/>
                    </a:stretch>
                  </pic:blipFill>
                  <pic:spPr>
                    <a:xfrm>
                      <a:off x="0" y="0"/>
                      <a:ext cx="2880000" cy="3643871"/>
                    </a:xfrm>
                    <a:prstGeom prst="rect">
                      <a:avLst/>
                    </a:prstGeom>
                  </pic:spPr>
                </pic:pic>
              </a:graphicData>
            </a:graphic>
          </wp:inline>
        </w:drawing>
      </w:r>
    </w:p>
    <w:p w:rsidR="00AA49B5" w:rsidRDefault="00AA49B5" w:rsidP="00AA49B5">
      <w:pPr>
        <w:pStyle w:val="Heading2"/>
      </w:pPr>
      <w:r>
        <w:t>Earthquake centres and impact zones</w:t>
      </w:r>
    </w:p>
    <w:p w:rsidR="00AA49B5" w:rsidRDefault="00AA49B5" w:rsidP="00AA49B5">
      <w:r>
        <w:t>Two datasets clipped back to Bangladesh that show the location and magnitude (&gt;=5)</w:t>
      </w:r>
      <w:r w:rsidR="00DD72C8">
        <w:t xml:space="preserve"> of earthquake</w:t>
      </w:r>
      <w:r>
        <w:t xml:space="preserve"> epicentre and </w:t>
      </w:r>
      <w:r w:rsidR="00DD72C8">
        <w:t xml:space="preserve">intensity zones for 1971-2014. </w:t>
      </w:r>
      <w:r>
        <w:t xml:space="preserve"> Data access via </w:t>
      </w:r>
      <w:hyperlink r:id="rId23" w:history="1">
        <w:r w:rsidRPr="000D594E">
          <w:rPr>
            <w:rStyle w:val="Hyperlink"/>
          </w:rPr>
          <w:t>http://preview.grid.unep.ch/</w:t>
        </w:r>
      </w:hyperlink>
    </w:p>
    <w:p w:rsidR="00AA49B5" w:rsidRDefault="00AA49B5" w:rsidP="00AA49B5">
      <w:pPr>
        <w:jc w:val="center"/>
      </w:pPr>
      <w:r>
        <w:rPr>
          <w:noProof/>
          <w:lang w:eastAsia="zh-CN"/>
        </w:rPr>
        <w:lastRenderedPageBreak/>
        <w:drawing>
          <wp:inline distT="0" distB="0" distL="0" distR="0">
            <wp:extent cx="3693567" cy="41919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EDD.tmp"/>
                    <pic:cNvPicPr/>
                  </pic:nvPicPr>
                  <pic:blipFill>
                    <a:blip r:embed="rId24">
                      <a:extLst>
                        <a:ext uri="{28A0092B-C50C-407E-A947-70E740481C1C}">
                          <a14:useLocalDpi xmlns:a14="http://schemas.microsoft.com/office/drawing/2010/main" val="0"/>
                        </a:ext>
                      </a:extLst>
                    </a:blip>
                    <a:stretch>
                      <a:fillRect/>
                    </a:stretch>
                  </pic:blipFill>
                  <pic:spPr>
                    <a:xfrm>
                      <a:off x="0" y="0"/>
                      <a:ext cx="3694383" cy="4192916"/>
                    </a:xfrm>
                    <a:prstGeom prst="rect">
                      <a:avLst/>
                    </a:prstGeom>
                  </pic:spPr>
                </pic:pic>
              </a:graphicData>
            </a:graphic>
          </wp:inline>
        </w:drawing>
      </w:r>
    </w:p>
    <w:p w:rsidR="00E70FAE" w:rsidRDefault="00E70FAE" w:rsidP="00E70FAE">
      <w:pPr>
        <w:pStyle w:val="Heading2"/>
      </w:pPr>
      <w:r>
        <w:t>Drought Events</w:t>
      </w:r>
    </w:p>
    <w:p w:rsidR="00E70FAE" w:rsidRDefault="00E70FAE" w:rsidP="00E70FAE">
      <w:r w:rsidRPr="00E70FAE">
        <w:t xml:space="preserve">This dataset includes an estimate of global drought annual repartition based on Standardized Precipitation Index. </w:t>
      </w:r>
      <w:r w:rsidR="00B8245C">
        <w:t xml:space="preserve">Period is 1980 – 2001. Data access via </w:t>
      </w:r>
      <w:hyperlink r:id="rId25" w:history="1">
        <w:r w:rsidR="00B8245C" w:rsidRPr="000D594E">
          <w:rPr>
            <w:rStyle w:val="Hyperlink"/>
          </w:rPr>
          <w:t>http://preview.grid.unep.ch/</w:t>
        </w:r>
      </w:hyperlink>
    </w:p>
    <w:p w:rsidR="00E70FAE" w:rsidRDefault="00E70FAE" w:rsidP="00B8245C">
      <w:pPr>
        <w:jc w:val="center"/>
      </w:pPr>
      <w:r>
        <w:rPr>
          <w:noProof/>
          <w:lang w:eastAsia="zh-CN"/>
        </w:rPr>
        <w:drawing>
          <wp:inline distT="0" distB="0" distL="0" distR="0">
            <wp:extent cx="2648198" cy="298912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348.tmp"/>
                    <pic:cNvPicPr/>
                  </pic:nvPicPr>
                  <pic:blipFill>
                    <a:blip r:embed="rId26">
                      <a:extLst>
                        <a:ext uri="{28A0092B-C50C-407E-A947-70E740481C1C}">
                          <a14:useLocalDpi xmlns:a14="http://schemas.microsoft.com/office/drawing/2010/main" val="0"/>
                        </a:ext>
                      </a:extLst>
                    </a:blip>
                    <a:stretch>
                      <a:fillRect/>
                    </a:stretch>
                  </pic:blipFill>
                  <pic:spPr>
                    <a:xfrm>
                      <a:off x="0" y="0"/>
                      <a:ext cx="2664066" cy="3007036"/>
                    </a:xfrm>
                    <a:prstGeom prst="rect">
                      <a:avLst/>
                    </a:prstGeom>
                  </pic:spPr>
                </pic:pic>
              </a:graphicData>
            </a:graphic>
          </wp:inline>
        </w:drawing>
      </w:r>
    </w:p>
    <w:p w:rsidR="00B8245C" w:rsidRDefault="00B8245C" w:rsidP="00B8245C">
      <w:pPr>
        <w:pStyle w:val="Heading2"/>
      </w:pPr>
      <w:r>
        <w:t>Drought Event counts</w:t>
      </w:r>
    </w:p>
    <w:p w:rsidR="00B8245C" w:rsidRPr="00B8245C" w:rsidRDefault="00B8245C" w:rsidP="00B8245C">
      <w:r>
        <w:t>This is a dataset created by GeoData. It is a simple count of overlapping polygons from the dataset “Drought Events”. The count is the number of drought events for that location.</w:t>
      </w:r>
    </w:p>
    <w:p w:rsidR="00E70FAE" w:rsidRDefault="00E70FAE" w:rsidP="00B8245C">
      <w:pPr>
        <w:jc w:val="center"/>
      </w:pPr>
      <w:r>
        <w:rPr>
          <w:noProof/>
          <w:lang w:eastAsia="zh-CN"/>
        </w:rPr>
        <w:lastRenderedPageBreak/>
        <w:drawing>
          <wp:inline distT="0" distB="0" distL="0" distR="0">
            <wp:extent cx="2979108" cy="3467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EB.tmp"/>
                    <pic:cNvPicPr/>
                  </pic:nvPicPr>
                  <pic:blipFill>
                    <a:blip r:embed="rId27">
                      <a:extLst>
                        <a:ext uri="{28A0092B-C50C-407E-A947-70E740481C1C}">
                          <a14:useLocalDpi xmlns:a14="http://schemas.microsoft.com/office/drawing/2010/main" val="0"/>
                        </a:ext>
                      </a:extLst>
                    </a:blip>
                    <a:stretch>
                      <a:fillRect/>
                    </a:stretch>
                  </pic:blipFill>
                  <pic:spPr>
                    <a:xfrm>
                      <a:off x="0" y="0"/>
                      <a:ext cx="2981126" cy="3469944"/>
                    </a:xfrm>
                    <a:prstGeom prst="rect">
                      <a:avLst/>
                    </a:prstGeom>
                  </pic:spPr>
                </pic:pic>
              </a:graphicData>
            </a:graphic>
          </wp:inline>
        </w:drawing>
      </w:r>
    </w:p>
    <w:p w:rsidR="00ED2205" w:rsidRDefault="00ED2205" w:rsidP="00ED2205">
      <w:pPr>
        <w:pStyle w:val="Heading2"/>
      </w:pPr>
      <w:r>
        <w:t>Cyclone tracks (subset)</w:t>
      </w:r>
    </w:p>
    <w:p w:rsidR="00ED2205" w:rsidRDefault="00ED2205" w:rsidP="00ED2205">
      <w:r>
        <w:t xml:space="preserve">A subset from a larger dataset of Cyclone tracks that have crossed Bangladesh. </w:t>
      </w:r>
      <w:r w:rsidR="00B2234C">
        <w:t xml:space="preserve">Period of 1990-2010. </w:t>
      </w:r>
      <w:r>
        <w:t xml:space="preserve">Data access via </w:t>
      </w:r>
      <w:hyperlink r:id="rId28" w:history="1">
        <w:r w:rsidRPr="000D594E">
          <w:rPr>
            <w:rStyle w:val="Hyperlink"/>
          </w:rPr>
          <w:t>http://preview.grid.unep.ch/</w:t>
        </w:r>
      </w:hyperlink>
    </w:p>
    <w:p w:rsidR="00ED2205" w:rsidRDefault="00ED2205" w:rsidP="00ED2205">
      <w:pPr>
        <w:jc w:val="center"/>
      </w:pPr>
      <w:r>
        <w:rPr>
          <w:noProof/>
          <w:lang w:eastAsia="zh-CN"/>
        </w:rPr>
        <w:drawing>
          <wp:inline distT="0" distB="0" distL="0" distR="0">
            <wp:extent cx="2108275" cy="3598223"/>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C59.tmp"/>
                    <pic:cNvPicPr/>
                  </pic:nvPicPr>
                  <pic:blipFill>
                    <a:blip r:embed="rId29">
                      <a:extLst>
                        <a:ext uri="{28A0092B-C50C-407E-A947-70E740481C1C}">
                          <a14:useLocalDpi xmlns:a14="http://schemas.microsoft.com/office/drawing/2010/main" val="0"/>
                        </a:ext>
                      </a:extLst>
                    </a:blip>
                    <a:stretch>
                      <a:fillRect/>
                    </a:stretch>
                  </pic:blipFill>
                  <pic:spPr>
                    <a:xfrm>
                      <a:off x="0" y="0"/>
                      <a:ext cx="2110782" cy="3602503"/>
                    </a:xfrm>
                    <a:prstGeom prst="rect">
                      <a:avLst/>
                    </a:prstGeom>
                  </pic:spPr>
                </pic:pic>
              </a:graphicData>
            </a:graphic>
          </wp:inline>
        </w:drawing>
      </w:r>
    </w:p>
    <w:p w:rsidR="00B2234C" w:rsidRDefault="00022F57" w:rsidP="00022F57">
      <w:pPr>
        <w:pStyle w:val="Heading2"/>
      </w:pPr>
      <w:r>
        <w:lastRenderedPageBreak/>
        <w:t>SRTM Water body</w:t>
      </w:r>
    </w:p>
    <w:p w:rsidR="00022F57" w:rsidRDefault="00022F57" w:rsidP="00022F57">
      <w:r w:rsidRPr="00022F57">
        <w:t>The Water Body Data (WBD) created from SRTM data for Bangladesh.</w:t>
      </w:r>
      <w:r>
        <w:t xml:space="preserve"> </w:t>
      </w:r>
      <w:r w:rsidRPr="00022F57">
        <w:t>Can be used to subtract persistent water features from flood datasets. This is a dataset representing a time period of February 2000 when the Shuttle mission was flown.</w:t>
      </w:r>
    </w:p>
    <w:p w:rsidR="00022F57" w:rsidRDefault="00022F57" w:rsidP="00022F57">
      <w:pPr>
        <w:jc w:val="center"/>
      </w:pPr>
      <w:r>
        <w:rPr>
          <w:noProof/>
          <w:lang w:eastAsia="zh-CN"/>
        </w:rPr>
        <w:drawing>
          <wp:inline distT="0" distB="0" distL="0" distR="0">
            <wp:extent cx="3698563" cy="37763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128.tmp"/>
                    <pic:cNvPicPr/>
                  </pic:nvPicPr>
                  <pic:blipFill>
                    <a:blip r:embed="rId30">
                      <a:extLst>
                        <a:ext uri="{28A0092B-C50C-407E-A947-70E740481C1C}">
                          <a14:useLocalDpi xmlns:a14="http://schemas.microsoft.com/office/drawing/2010/main" val="0"/>
                        </a:ext>
                      </a:extLst>
                    </a:blip>
                    <a:stretch>
                      <a:fillRect/>
                    </a:stretch>
                  </pic:blipFill>
                  <pic:spPr>
                    <a:xfrm>
                      <a:off x="0" y="0"/>
                      <a:ext cx="3703402" cy="3781294"/>
                    </a:xfrm>
                    <a:prstGeom prst="rect">
                      <a:avLst/>
                    </a:prstGeom>
                  </pic:spPr>
                </pic:pic>
              </a:graphicData>
            </a:graphic>
          </wp:inline>
        </w:drawing>
      </w:r>
    </w:p>
    <w:p w:rsidR="002B53FE" w:rsidRDefault="002B53FE" w:rsidP="002B53FE"/>
    <w:p w:rsidR="002B53FE" w:rsidRDefault="002B53FE" w:rsidP="002B53FE">
      <w:pPr>
        <w:pStyle w:val="Heading2"/>
      </w:pPr>
      <w:r>
        <w:t>Cyclone storm surge events</w:t>
      </w:r>
    </w:p>
    <w:p w:rsidR="002B53FE" w:rsidRDefault="002B53FE" w:rsidP="002B53FE">
      <w:pPr>
        <w:rPr>
          <w:b/>
        </w:rPr>
      </w:pPr>
      <w:r w:rsidRPr="002B53FE">
        <w:t>This dataset includes a compilation of estimated storm surges triggered by tropical cyclones 1975-2007</w:t>
      </w:r>
      <w:r>
        <w:t xml:space="preserve"> clipped back to Bangladesh and neighbouring coastal regions</w:t>
      </w:r>
      <w:r w:rsidRPr="002B53FE">
        <w:t>.</w:t>
      </w:r>
      <w:r>
        <w:t xml:space="preserve"> </w:t>
      </w:r>
      <w:r w:rsidRPr="002B53FE">
        <w:rPr>
          <w:b/>
        </w:rPr>
        <w:t>WARNING - THIS DATA HAS MASSIVE OVERLAPPING MULTI-PART GEOMETRY!</w:t>
      </w:r>
      <w:r>
        <w:rPr>
          <w:b/>
        </w:rPr>
        <w:t xml:space="preserve"> </w:t>
      </w:r>
      <w:r>
        <w:t xml:space="preserve">Data access via </w:t>
      </w:r>
      <w:hyperlink r:id="rId31" w:history="1">
        <w:r w:rsidRPr="000D594E">
          <w:rPr>
            <w:rStyle w:val="Hyperlink"/>
          </w:rPr>
          <w:t>http://preview.grid.unep.ch/</w:t>
        </w:r>
      </w:hyperlink>
    </w:p>
    <w:p w:rsidR="002B53FE" w:rsidRDefault="002B53FE" w:rsidP="002B53FE">
      <w:pPr>
        <w:jc w:val="center"/>
      </w:pPr>
      <w:r>
        <w:rPr>
          <w:noProof/>
          <w:lang w:eastAsia="zh-CN"/>
        </w:rPr>
        <w:drawing>
          <wp:inline distT="0" distB="0" distL="0" distR="0">
            <wp:extent cx="3871356" cy="270385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25.tmp"/>
                    <pic:cNvPicPr/>
                  </pic:nvPicPr>
                  <pic:blipFill>
                    <a:blip r:embed="rId32">
                      <a:extLst>
                        <a:ext uri="{28A0092B-C50C-407E-A947-70E740481C1C}">
                          <a14:useLocalDpi xmlns:a14="http://schemas.microsoft.com/office/drawing/2010/main" val="0"/>
                        </a:ext>
                      </a:extLst>
                    </a:blip>
                    <a:stretch>
                      <a:fillRect/>
                    </a:stretch>
                  </pic:blipFill>
                  <pic:spPr>
                    <a:xfrm>
                      <a:off x="0" y="0"/>
                      <a:ext cx="3868183" cy="2701642"/>
                    </a:xfrm>
                    <a:prstGeom prst="rect">
                      <a:avLst/>
                    </a:prstGeom>
                  </pic:spPr>
                </pic:pic>
              </a:graphicData>
            </a:graphic>
          </wp:inline>
        </w:drawing>
      </w:r>
    </w:p>
    <w:p w:rsidR="002B53FE" w:rsidRDefault="0001468D" w:rsidP="0001468D">
      <w:pPr>
        <w:pStyle w:val="Heading2"/>
      </w:pPr>
      <w:r>
        <w:lastRenderedPageBreak/>
        <w:t>Dominant Ecosystem</w:t>
      </w:r>
    </w:p>
    <w:p w:rsidR="0001468D" w:rsidRDefault="0001468D" w:rsidP="0001468D">
      <w:r>
        <w:t>FAO data identifying the dominant ecosystem classes. This has been clipped out of a global dataset hence the crude resolution.</w:t>
      </w:r>
    </w:p>
    <w:p w:rsidR="0001468D" w:rsidRDefault="0001468D" w:rsidP="00D653AB">
      <w:pPr>
        <w:jc w:val="center"/>
      </w:pPr>
      <w:r>
        <w:rPr>
          <w:noProof/>
          <w:lang w:eastAsia="zh-CN"/>
        </w:rPr>
        <w:drawing>
          <wp:inline distT="0" distB="0" distL="0" distR="0">
            <wp:extent cx="3014781" cy="349811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2AA0.tmp"/>
                    <pic:cNvPicPr/>
                  </pic:nvPicPr>
                  <pic:blipFill>
                    <a:blip r:embed="rId33">
                      <a:extLst>
                        <a:ext uri="{28A0092B-C50C-407E-A947-70E740481C1C}">
                          <a14:useLocalDpi xmlns:a14="http://schemas.microsoft.com/office/drawing/2010/main" val="0"/>
                        </a:ext>
                      </a:extLst>
                    </a:blip>
                    <a:stretch>
                      <a:fillRect/>
                    </a:stretch>
                  </pic:blipFill>
                  <pic:spPr>
                    <a:xfrm>
                      <a:off x="0" y="0"/>
                      <a:ext cx="3024767" cy="3509699"/>
                    </a:xfrm>
                    <a:prstGeom prst="rect">
                      <a:avLst/>
                    </a:prstGeom>
                  </pic:spPr>
                </pic:pic>
              </a:graphicData>
            </a:graphic>
          </wp:inline>
        </w:drawing>
      </w:r>
    </w:p>
    <w:p w:rsidR="00D653AB" w:rsidRDefault="00D653AB" w:rsidP="00D653AB">
      <w:pPr>
        <w:pStyle w:val="Heading2"/>
      </w:pPr>
    </w:p>
    <w:p w:rsidR="00D653AB" w:rsidRDefault="00D653AB" w:rsidP="00D653AB">
      <w:pPr>
        <w:pStyle w:val="Heading2"/>
      </w:pPr>
      <w:r>
        <w:t>Poverty head count</w:t>
      </w:r>
    </w:p>
    <w:p w:rsidR="00D653AB" w:rsidRDefault="00D653AB" w:rsidP="00D653AB">
      <w:r>
        <w:t xml:space="preserve">Data downloaded from the SEDAC website. This data is from the 2001 Census of Bangladesh. The field tFGT_0 is a headcount index, which is the proportion of the population whose welfare falls below the poverty line and mapped at the </w:t>
      </w:r>
      <w:proofErr w:type="spellStart"/>
      <w:r>
        <w:t>Upzilla</w:t>
      </w:r>
      <w:proofErr w:type="spellEnd"/>
      <w:r>
        <w:t xml:space="preserve"> level.</w:t>
      </w:r>
    </w:p>
    <w:p w:rsidR="00D653AB" w:rsidRDefault="00D653AB" w:rsidP="00D653AB">
      <w:pPr>
        <w:jc w:val="center"/>
      </w:pPr>
      <w:r>
        <w:rPr>
          <w:noProof/>
          <w:lang w:eastAsia="zh-CN"/>
        </w:rPr>
        <w:drawing>
          <wp:inline distT="0" distB="0" distL="0" distR="0">
            <wp:extent cx="2463611" cy="3110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B284.tmp"/>
                    <pic:cNvPicPr/>
                  </pic:nvPicPr>
                  <pic:blipFill>
                    <a:blip r:embed="rId34">
                      <a:extLst>
                        <a:ext uri="{28A0092B-C50C-407E-A947-70E740481C1C}">
                          <a14:useLocalDpi xmlns:a14="http://schemas.microsoft.com/office/drawing/2010/main" val="0"/>
                        </a:ext>
                      </a:extLst>
                    </a:blip>
                    <a:stretch>
                      <a:fillRect/>
                    </a:stretch>
                  </pic:blipFill>
                  <pic:spPr>
                    <a:xfrm>
                      <a:off x="0" y="0"/>
                      <a:ext cx="2475141" cy="3125313"/>
                    </a:xfrm>
                    <a:prstGeom prst="rect">
                      <a:avLst/>
                    </a:prstGeom>
                  </pic:spPr>
                </pic:pic>
              </a:graphicData>
            </a:graphic>
          </wp:inline>
        </w:drawing>
      </w:r>
    </w:p>
    <w:p w:rsidR="00464CDD" w:rsidRDefault="00464CDD" w:rsidP="00464CDD">
      <w:pPr>
        <w:pStyle w:val="Heading2"/>
      </w:pPr>
      <w:r>
        <w:lastRenderedPageBreak/>
        <w:t>Detailed land use map for coastal region</w:t>
      </w:r>
    </w:p>
    <w:p w:rsidR="00464CDD" w:rsidRDefault="00464CDD" w:rsidP="00464CDD">
      <w:r>
        <w:t>This raster dataset was built by GeoData using Landsat imagery from 2010 and shows land use classified into 9 types.</w:t>
      </w:r>
    </w:p>
    <w:p w:rsidR="00464CDD" w:rsidRPr="00464CDD" w:rsidRDefault="00464CDD" w:rsidP="00464CDD">
      <w:pPr>
        <w:jc w:val="center"/>
      </w:pPr>
      <w:r>
        <w:rPr>
          <w:noProof/>
          <w:lang w:eastAsia="zh-CN"/>
        </w:rPr>
        <w:drawing>
          <wp:inline distT="0" distB="0" distL="0" distR="0">
            <wp:extent cx="4625162" cy="4585631"/>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CBA7F.tmp"/>
                    <pic:cNvPicPr/>
                  </pic:nvPicPr>
                  <pic:blipFill>
                    <a:blip r:embed="rId35">
                      <a:extLst>
                        <a:ext uri="{28A0092B-C50C-407E-A947-70E740481C1C}">
                          <a14:useLocalDpi xmlns:a14="http://schemas.microsoft.com/office/drawing/2010/main" val="0"/>
                        </a:ext>
                      </a:extLst>
                    </a:blip>
                    <a:stretch>
                      <a:fillRect/>
                    </a:stretch>
                  </pic:blipFill>
                  <pic:spPr>
                    <a:xfrm>
                      <a:off x="0" y="0"/>
                      <a:ext cx="4626360" cy="4586819"/>
                    </a:xfrm>
                    <a:prstGeom prst="rect">
                      <a:avLst/>
                    </a:prstGeom>
                  </pic:spPr>
                </pic:pic>
              </a:graphicData>
            </a:graphic>
          </wp:inline>
        </w:drawing>
      </w:r>
    </w:p>
    <w:sectPr w:rsidR="00464CDD" w:rsidRPr="00464C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B0DB7"/>
    <w:multiLevelType w:val="hybridMultilevel"/>
    <w:tmpl w:val="9C68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D25"/>
    <w:rsid w:val="0001468D"/>
    <w:rsid w:val="00022F57"/>
    <w:rsid w:val="00264D04"/>
    <w:rsid w:val="002B53FE"/>
    <w:rsid w:val="002C272B"/>
    <w:rsid w:val="002C295E"/>
    <w:rsid w:val="003D7142"/>
    <w:rsid w:val="00464CDD"/>
    <w:rsid w:val="00526869"/>
    <w:rsid w:val="006012F1"/>
    <w:rsid w:val="00753F8C"/>
    <w:rsid w:val="007846CF"/>
    <w:rsid w:val="007F1D0A"/>
    <w:rsid w:val="008C6143"/>
    <w:rsid w:val="00A21B8F"/>
    <w:rsid w:val="00A40C8A"/>
    <w:rsid w:val="00AA49B5"/>
    <w:rsid w:val="00AF5F42"/>
    <w:rsid w:val="00B2234C"/>
    <w:rsid w:val="00B768E6"/>
    <w:rsid w:val="00B8176A"/>
    <w:rsid w:val="00B8245C"/>
    <w:rsid w:val="00C74A29"/>
    <w:rsid w:val="00D653AB"/>
    <w:rsid w:val="00D75B3B"/>
    <w:rsid w:val="00DD72C8"/>
    <w:rsid w:val="00E70FAE"/>
    <w:rsid w:val="00ED2205"/>
    <w:rsid w:val="00F427EA"/>
    <w:rsid w:val="00F56FE7"/>
    <w:rsid w:val="00F92D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C18F4-8704-4D3E-A0BA-89A6F792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F92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2D2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9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D25"/>
    <w:rPr>
      <w:rFonts w:ascii="Tahoma" w:hAnsi="Tahoma" w:cs="Tahoma"/>
      <w:sz w:val="16"/>
      <w:szCs w:val="16"/>
    </w:rPr>
  </w:style>
  <w:style w:type="character" w:styleId="Hyperlink">
    <w:name w:val="Hyperlink"/>
    <w:basedOn w:val="DefaultParagraphFont"/>
    <w:uiPriority w:val="99"/>
    <w:unhideWhenUsed/>
    <w:rsid w:val="008C6143"/>
    <w:rPr>
      <w:color w:val="0000FF" w:themeColor="hyperlink"/>
      <w:u w:val="single"/>
    </w:rPr>
  </w:style>
  <w:style w:type="paragraph" w:styleId="ListParagraph">
    <w:name w:val="List Paragraph"/>
    <w:basedOn w:val="Normal"/>
    <w:uiPriority w:val="34"/>
    <w:qFormat/>
    <w:rsid w:val="00F427EA"/>
    <w:pPr>
      <w:ind w:left="720"/>
      <w:contextualSpacing/>
    </w:pPr>
  </w:style>
  <w:style w:type="character" w:styleId="FollowedHyperlink">
    <w:name w:val="FollowedHyperlink"/>
    <w:basedOn w:val="DefaultParagraphFont"/>
    <w:uiPriority w:val="99"/>
    <w:semiHidden/>
    <w:unhideWhenUsed/>
    <w:rsid w:val="00F427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5856">
      <w:bodyDiv w:val="1"/>
      <w:marLeft w:val="0"/>
      <w:marRight w:val="0"/>
      <w:marTop w:val="0"/>
      <w:marBottom w:val="0"/>
      <w:divBdr>
        <w:top w:val="none" w:sz="0" w:space="0" w:color="auto"/>
        <w:left w:val="none" w:sz="0" w:space="0" w:color="auto"/>
        <w:bottom w:val="none" w:sz="0" w:space="0" w:color="auto"/>
        <w:right w:val="none" w:sz="0" w:space="0" w:color="auto"/>
      </w:divBdr>
      <w:divsChild>
        <w:div w:id="1026061240">
          <w:marLeft w:val="0"/>
          <w:marRight w:val="480"/>
          <w:marTop w:val="0"/>
          <w:marBottom w:val="480"/>
          <w:divBdr>
            <w:top w:val="none" w:sz="0" w:space="0" w:color="auto"/>
            <w:left w:val="none" w:sz="0" w:space="0" w:color="auto"/>
            <w:bottom w:val="none" w:sz="0" w:space="0" w:color="auto"/>
            <w:right w:val="none" w:sz="0" w:space="0" w:color="auto"/>
          </w:divBdr>
          <w:divsChild>
            <w:div w:id="2032800621">
              <w:marLeft w:val="0"/>
              <w:marRight w:val="0"/>
              <w:marTop w:val="0"/>
              <w:marBottom w:val="0"/>
              <w:divBdr>
                <w:top w:val="none" w:sz="0" w:space="0" w:color="auto"/>
                <w:left w:val="none" w:sz="0" w:space="0" w:color="auto"/>
                <w:bottom w:val="none" w:sz="0" w:space="0" w:color="auto"/>
                <w:right w:val="none" w:sz="0" w:space="0" w:color="auto"/>
              </w:divBdr>
              <w:divsChild>
                <w:div w:id="1980379092">
                  <w:marLeft w:val="0"/>
                  <w:marRight w:val="0"/>
                  <w:marTop w:val="0"/>
                  <w:marBottom w:val="0"/>
                  <w:divBdr>
                    <w:top w:val="none" w:sz="0" w:space="0" w:color="auto"/>
                    <w:left w:val="none" w:sz="0" w:space="0" w:color="auto"/>
                    <w:bottom w:val="none" w:sz="0" w:space="0" w:color="auto"/>
                    <w:right w:val="none" w:sz="0" w:space="0" w:color="auto"/>
                  </w:divBdr>
                  <w:divsChild>
                    <w:div w:id="2829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1.tmp"/><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hyperlink" Target="http://forobs.jrc.ec.europa.eu/products/gam/index.htm" TargetMode="External"/><Relationship Id="rId34" Type="http://schemas.openxmlformats.org/officeDocument/2006/relationships/image" Target="media/image22.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0.tmp"/><Relationship Id="rId25" Type="http://schemas.openxmlformats.org/officeDocument/2006/relationships/hyperlink" Target="http://preview.grid.unep.ch/" TargetMode="External"/><Relationship Id="rId33" Type="http://schemas.openxmlformats.org/officeDocument/2006/relationships/image" Target="media/image21.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18.tmp"/><Relationship Id="rId1" Type="http://schemas.openxmlformats.org/officeDocument/2006/relationships/numbering" Target="numbering.xml"/><Relationship Id="rId6" Type="http://schemas.openxmlformats.org/officeDocument/2006/relationships/hyperlink" Target="http://forobs.jrc.ec.europa.eu/products/gam/index.htm" TargetMode="External"/><Relationship Id="rId11" Type="http://schemas.openxmlformats.org/officeDocument/2006/relationships/image" Target="media/image5.tmp"/><Relationship Id="rId24" Type="http://schemas.openxmlformats.org/officeDocument/2006/relationships/image" Target="media/image15.tmp"/><Relationship Id="rId32" Type="http://schemas.openxmlformats.org/officeDocument/2006/relationships/image" Target="media/image20.tmp"/><Relationship Id="rId37" Type="http://schemas.openxmlformats.org/officeDocument/2006/relationships/theme" Target="theme/theme1.xml"/><Relationship Id="rId5" Type="http://schemas.openxmlformats.org/officeDocument/2006/relationships/hyperlink" Target="http://preview.grid.unep.ch/" TargetMode="External"/><Relationship Id="rId15" Type="http://schemas.openxmlformats.org/officeDocument/2006/relationships/hyperlink" Target="http://openflights.org/data.html" TargetMode="External"/><Relationship Id="rId23" Type="http://schemas.openxmlformats.org/officeDocument/2006/relationships/hyperlink" Target="http://preview.grid.unep.ch/" TargetMode="External"/><Relationship Id="rId28" Type="http://schemas.openxmlformats.org/officeDocument/2006/relationships/hyperlink" Target="http://preview.grid.unep.ch/" TargetMode="External"/><Relationship Id="rId36"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2.tmp"/><Relationship Id="rId31" Type="http://schemas.openxmlformats.org/officeDocument/2006/relationships/hyperlink" Target="http://preview.grid.unep.ch/" TargetMode="Externa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4.tmp"/><Relationship Id="rId27" Type="http://schemas.openxmlformats.org/officeDocument/2006/relationships/image" Target="media/image17.tmp"/><Relationship Id="rId30" Type="http://schemas.openxmlformats.org/officeDocument/2006/relationships/image" Target="media/image19.tmp"/><Relationship Id="rId35" Type="http://schemas.openxmlformats.org/officeDocument/2006/relationships/image" Target="media/image2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TotalTime>
  <Pages>12</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Hornby</dc:creator>
  <cp:keywords>Datathon</cp:keywords>
  <cp:lastModifiedBy>Sadler J.D.</cp:lastModifiedBy>
  <cp:revision>25</cp:revision>
  <dcterms:created xsi:type="dcterms:W3CDTF">2015-07-07T10:01:00Z</dcterms:created>
  <dcterms:modified xsi:type="dcterms:W3CDTF">2015-07-09T09:11:00Z</dcterms:modified>
</cp:coreProperties>
</file>